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94" w:rsidRDefault="00F43394" w:rsidP="00F43394">
      <w:pPr>
        <w:spacing w:after="0" w:line="240" w:lineRule="auto"/>
        <w:jc w:val="both"/>
        <w:rPr>
          <w:rFonts w:ascii="Times New Roman" w:eastAsia="Times New Roman" w:hAnsi="Times New Roman"/>
          <w:b/>
          <w:color w:val="000000"/>
          <w:sz w:val="26"/>
          <w:szCs w:val="26"/>
        </w:rPr>
      </w:pPr>
      <w:bookmarkStart w:id="0" w:name="_GoBack"/>
      <w:bookmarkEnd w:id="0"/>
      <w:r>
        <w:rPr>
          <w:rFonts w:ascii="Times New Roman" w:eastAsia="Times New Roman" w:hAnsi="Times New Roman"/>
          <w:color w:val="000000"/>
          <w:sz w:val="26"/>
          <w:szCs w:val="26"/>
        </w:rPr>
        <w:t xml:space="preserve">         UBND QUẬN TÂN BÌNH</w:t>
      </w:r>
      <w:r>
        <w:rPr>
          <w:rFonts w:ascii="Times New Roman" w:eastAsia="Times New Roman" w:hAnsi="Times New Roman"/>
          <w:b/>
          <w:color w:val="000000"/>
          <w:sz w:val="26"/>
          <w:szCs w:val="26"/>
        </w:rPr>
        <w:t xml:space="preserve">           CỘNG HÒA XÃ HỘI CHỦ NGHĨA VIỆT NAM</w:t>
      </w:r>
    </w:p>
    <w:p w:rsidR="00F43394" w:rsidRDefault="00F43394" w:rsidP="00F43394">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PHÒNG GIÁO DỤC VÀ ĐÀO TẠO                    </w:t>
      </w:r>
      <w:proofErr w:type="spellStart"/>
      <w:r>
        <w:rPr>
          <w:rFonts w:ascii="Times New Roman" w:eastAsia="Times New Roman" w:hAnsi="Times New Roman"/>
          <w:b/>
          <w:color w:val="000000"/>
          <w:sz w:val="26"/>
          <w:szCs w:val="26"/>
        </w:rPr>
        <w:t>Độc</w:t>
      </w:r>
      <w:proofErr w:type="spellEnd"/>
      <w:r>
        <w:rPr>
          <w:rFonts w:ascii="Times New Roman" w:eastAsia="Times New Roman" w:hAnsi="Times New Roman"/>
          <w:b/>
          <w:color w:val="000000"/>
          <w:sz w:val="26"/>
          <w:szCs w:val="26"/>
        </w:rPr>
        <w:t xml:space="preserve"> </w:t>
      </w:r>
      <w:proofErr w:type="spellStart"/>
      <w:r>
        <w:rPr>
          <w:rFonts w:ascii="Times New Roman" w:eastAsia="Times New Roman" w:hAnsi="Times New Roman"/>
          <w:b/>
          <w:color w:val="000000"/>
          <w:sz w:val="26"/>
          <w:szCs w:val="26"/>
        </w:rPr>
        <w:t>lập</w:t>
      </w:r>
      <w:proofErr w:type="spellEnd"/>
      <w:r>
        <w:rPr>
          <w:rFonts w:ascii="Times New Roman" w:eastAsia="Times New Roman" w:hAnsi="Times New Roman"/>
          <w:b/>
          <w:color w:val="000000"/>
          <w:sz w:val="26"/>
          <w:szCs w:val="26"/>
        </w:rPr>
        <w:t xml:space="preserve"> – </w:t>
      </w:r>
      <w:proofErr w:type="spellStart"/>
      <w:r>
        <w:rPr>
          <w:rFonts w:ascii="Times New Roman" w:eastAsia="Times New Roman" w:hAnsi="Times New Roman"/>
          <w:b/>
          <w:color w:val="000000"/>
          <w:sz w:val="26"/>
          <w:szCs w:val="26"/>
        </w:rPr>
        <w:t>Tự</w:t>
      </w:r>
      <w:proofErr w:type="spellEnd"/>
      <w:r>
        <w:rPr>
          <w:rFonts w:ascii="Times New Roman" w:eastAsia="Times New Roman" w:hAnsi="Times New Roman"/>
          <w:b/>
          <w:color w:val="000000"/>
          <w:sz w:val="26"/>
          <w:szCs w:val="26"/>
        </w:rPr>
        <w:t xml:space="preserve"> do – </w:t>
      </w:r>
      <w:proofErr w:type="spellStart"/>
      <w:r>
        <w:rPr>
          <w:rFonts w:ascii="Times New Roman" w:eastAsia="Times New Roman" w:hAnsi="Times New Roman"/>
          <w:b/>
          <w:color w:val="000000"/>
          <w:sz w:val="26"/>
          <w:szCs w:val="26"/>
        </w:rPr>
        <w:t>Hạnh</w:t>
      </w:r>
      <w:proofErr w:type="spellEnd"/>
      <w:r>
        <w:rPr>
          <w:rFonts w:ascii="Times New Roman" w:eastAsia="Times New Roman" w:hAnsi="Times New Roman"/>
          <w:b/>
          <w:color w:val="000000"/>
          <w:sz w:val="26"/>
          <w:szCs w:val="26"/>
        </w:rPr>
        <w:t xml:space="preserve"> </w:t>
      </w:r>
      <w:proofErr w:type="spellStart"/>
      <w:r>
        <w:rPr>
          <w:rFonts w:ascii="Times New Roman" w:eastAsia="Times New Roman" w:hAnsi="Times New Roman"/>
          <w:b/>
          <w:color w:val="000000"/>
          <w:sz w:val="26"/>
          <w:szCs w:val="26"/>
        </w:rPr>
        <w:t>phúc</w:t>
      </w:r>
      <w:proofErr w:type="spellEnd"/>
    </w:p>
    <w:p w:rsidR="00F43394" w:rsidRDefault="00F43394" w:rsidP="00F43394">
      <w:pPr>
        <w:spacing w:after="0" w:line="240" w:lineRule="auto"/>
        <w:jc w:val="both"/>
        <w:rPr>
          <w:rFonts w:ascii="Times New Roman" w:eastAsia="Times New Roman" w:hAnsi="Times New Roman"/>
          <w:b/>
          <w:color w:val="000000"/>
          <w:sz w:val="26"/>
          <w:szCs w:val="26"/>
        </w:rPr>
      </w:pPr>
      <w:r>
        <w:rPr>
          <w:noProof/>
          <w:lang w:val="vi-VN" w:eastAsia="vi-VN"/>
        </w:rPr>
        <mc:AlternateContent>
          <mc:Choice Requires="wps">
            <w:drawing>
              <wp:anchor distT="0" distB="0" distL="114300" distR="114300" simplePos="0" relativeHeight="251659264" behindDoc="0" locked="0" layoutInCell="1" allowOverlap="1" wp14:anchorId="170F000C" wp14:editId="35818036">
                <wp:simplePos x="0" y="0"/>
                <wp:positionH relativeFrom="column">
                  <wp:posOffset>3387090</wp:posOffset>
                </wp:positionH>
                <wp:positionV relativeFrom="paragraph">
                  <wp:posOffset>6350</wp:posOffset>
                </wp:positionV>
                <wp:extent cx="2047875" cy="0"/>
                <wp:effectExtent l="571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7BE3E8" id="_x0000_t32" coordsize="21600,21600" o:spt="32" o:oned="t" path="m,l21600,21600e" filled="f">
                <v:path arrowok="t" fillok="f" o:connecttype="none"/>
                <o:lock v:ext="edit" shapetype="t"/>
              </v:shapetype>
              <v:shape id="Straight Arrow Connector 2" o:spid="_x0000_s1026" type="#_x0000_t32" style="position:absolute;margin-left:266.7pt;margin-top:.5pt;width:1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Db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"/>
            </w:pict>
          </mc:Fallback>
        </mc:AlternateContent>
      </w:r>
      <w:r>
        <w:rPr>
          <w:noProof/>
          <w:lang w:val="vi-VN" w:eastAsia="vi-VN"/>
        </w:rPr>
        <mc:AlternateContent>
          <mc:Choice Requires="wps">
            <w:drawing>
              <wp:anchor distT="0" distB="0" distL="114300" distR="114300" simplePos="0" relativeHeight="251660288" behindDoc="0" locked="0" layoutInCell="1" allowOverlap="1" wp14:anchorId="058A0568" wp14:editId="1AFE0AE6">
                <wp:simplePos x="0" y="0"/>
                <wp:positionH relativeFrom="column">
                  <wp:posOffset>786765</wp:posOffset>
                </wp:positionH>
                <wp:positionV relativeFrom="paragraph">
                  <wp:posOffset>15875</wp:posOffset>
                </wp:positionV>
                <wp:extent cx="895350"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70C667" id="Straight Arrow Connector 1" o:spid="_x0000_s1026" type="#_x0000_t32" style="position:absolute;margin-left:61.95pt;margin-top:1.2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F5JQIAAEk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"/>
            </w:pict>
          </mc:Fallback>
        </mc:AlternateContent>
      </w:r>
    </w:p>
    <w:p w:rsidR="00F43394" w:rsidRDefault="00F43394" w:rsidP="00F43394">
      <w:pPr>
        <w:spacing w:before="120" w:after="120" w:line="240" w:lineRule="auto"/>
        <w:ind w:firstLine="720"/>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Số</w:t>
      </w:r>
      <w:proofErr w:type="spellEnd"/>
      <w:r>
        <w:rPr>
          <w:rFonts w:ascii="Times New Roman" w:eastAsia="Times New Roman" w:hAnsi="Times New Roman"/>
          <w:color w:val="000000"/>
          <w:sz w:val="28"/>
          <w:szCs w:val="28"/>
        </w:rPr>
        <w:t xml:space="preserve">: </w:t>
      </w:r>
      <w:r w:rsidR="00BE0D1C">
        <w:rPr>
          <w:rFonts w:ascii="Times New Roman" w:eastAsia="Times New Roman" w:hAnsi="Times New Roman"/>
          <w:color w:val="000000"/>
          <w:sz w:val="28"/>
          <w:szCs w:val="28"/>
        </w:rPr>
        <w:t>583/</w:t>
      </w:r>
      <w:r>
        <w:rPr>
          <w:rFonts w:ascii="Times New Roman" w:eastAsia="Times New Roman" w:hAnsi="Times New Roman"/>
          <w:color w:val="000000"/>
          <w:sz w:val="28"/>
          <w:szCs w:val="28"/>
        </w:rPr>
        <w:t xml:space="preserve">GDĐT                      </w:t>
      </w:r>
      <w:proofErr w:type="spellStart"/>
      <w:r>
        <w:rPr>
          <w:rFonts w:ascii="Times New Roman" w:eastAsia="Times New Roman" w:hAnsi="Times New Roman"/>
          <w:i/>
          <w:color w:val="000000"/>
          <w:sz w:val="28"/>
          <w:szCs w:val="28"/>
        </w:rPr>
        <w:t>Tân</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Bình</w:t>
      </w:r>
      <w:proofErr w:type="spellEnd"/>
      <w:r>
        <w:rPr>
          <w:rFonts w:ascii="Times New Roman" w:eastAsia="Times New Roman" w:hAnsi="Times New Roman"/>
          <w:i/>
          <w:color w:val="000000"/>
          <w:sz w:val="28"/>
          <w:szCs w:val="28"/>
        </w:rPr>
        <w:t xml:space="preserve">, </w:t>
      </w:r>
      <w:proofErr w:type="spellStart"/>
      <w:proofErr w:type="gramStart"/>
      <w:r>
        <w:rPr>
          <w:rFonts w:ascii="Times New Roman" w:eastAsia="Times New Roman" w:hAnsi="Times New Roman"/>
          <w:i/>
          <w:color w:val="000000"/>
          <w:sz w:val="28"/>
          <w:szCs w:val="28"/>
        </w:rPr>
        <w:t>ngày</w:t>
      </w:r>
      <w:proofErr w:type="spellEnd"/>
      <w:r>
        <w:rPr>
          <w:rFonts w:ascii="Times New Roman" w:eastAsia="Times New Roman" w:hAnsi="Times New Roman"/>
          <w:i/>
          <w:color w:val="000000"/>
          <w:sz w:val="28"/>
          <w:szCs w:val="28"/>
        </w:rPr>
        <w:t xml:space="preserve">  22</w:t>
      </w:r>
      <w:proofErr w:type="gram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tháng</w:t>
      </w:r>
      <w:proofErr w:type="spellEnd"/>
      <w:r>
        <w:rPr>
          <w:rFonts w:ascii="Times New Roman" w:eastAsia="Times New Roman" w:hAnsi="Times New Roman"/>
          <w:i/>
          <w:color w:val="000000"/>
          <w:sz w:val="28"/>
          <w:szCs w:val="28"/>
        </w:rPr>
        <w:t xml:space="preserve">  4  </w:t>
      </w:r>
      <w:proofErr w:type="spellStart"/>
      <w:r>
        <w:rPr>
          <w:rFonts w:ascii="Times New Roman" w:eastAsia="Times New Roman" w:hAnsi="Times New Roman"/>
          <w:i/>
          <w:color w:val="000000"/>
          <w:sz w:val="28"/>
          <w:szCs w:val="28"/>
        </w:rPr>
        <w:t>năm</w:t>
      </w:r>
      <w:proofErr w:type="spellEnd"/>
      <w:r>
        <w:rPr>
          <w:rFonts w:ascii="Times New Roman" w:eastAsia="Times New Roman" w:hAnsi="Times New Roman"/>
          <w:i/>
          <w:color w:val="000000"/>
          <w:sz w:val="28"/>
          <w:szCs w:val="28"/>
        </w:rPr>
        <w:t xml:space="preserve"> 2019</w:t>
      </w:r>
    </w:p>
    <w:p w:rsidR="00F43394" w:rsidRDefault="00F43394" w:rsidP="00F43394">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V/v </w:t>
      </w:r>
      <w:proofErr w:type="spellStart"/>
      <w:r>
        <w:rPr>
          <w:rFonts w:ascii="Times New Roman" w:eastAsia="Times New Roman" w:hAnsi="Times New Roman"/>
          <w:color w:val="000000"/>
          <w:sz w:val="26"/>
          <w:szCs w:val="26"/>
        </w:rPr>
        <w:t>rút</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kinh</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nghiệm</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trong</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công</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tác</w:t>
      </w:r>
      <w:proofErr w:type="spellEnd"/>
    </w:p>
    <w:p w:rsidR="00F43394" w:rsidRDefault="00F43394" w:rsidP="00275700">
      <w:pPr>
        <w:spacing w:after="0" w:line="240" w:lineRule="auto"/>
        <w:jc w:val="both"/>
        <w:rPr>
          <w:rFonts w:ascii="Times New Roman" w:eastAsia="Times New Roman" w:hAnsi="Times New Roman"/>
          <w:color w:val="000000"/>
          <w:sz w:val="26"/>
          <w:szCs w:val="26"/>
        </w:rPr>
      </w:pPr>
      <w:proofErr w:type="spellStart"/>
      <w:proofErr w:type="gramStart"/>
      <w:r>
        <w:rPr>
          <w:rFonts w:ascii="Times New Roman" w:eastAsia="Times New Roman" w:hAnsi="Times New Roman"/>
          <w:color w:val="000000"/>
          <w:sz w:val="26"/>
          <w:szCs w:val="26"/>
        </w:rPr>
        <w:t>phòng</w:t>
      </w:r>
      <w:proofErr w:type="spellEnd"/>
      <w:proofErr w:type="gram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chống</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dịch</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bệnh</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tại</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trường</w:t>
      </w:r>
      <w:proofErr w:type="spellEnd"/>
      <w:r>
        <w:rPr>
          <w:rFonts w:ascii="Times New Roman" w:eastAsia="Times New Roman" w:hAnsi="Times New Roman"/>
          <w:color w:val="000000"/>
          <w:sz w:val="26"/>
          <w:szCs w:val="26"/>
        </w:rPr>
        <w:t xml:space="preserve"> TH </w:t>
      </w:r>
      <w:proofErr w:type="spellStart"/>
      <w:r>
        <w:rPr>
          <w:rFonts w:ascii="Times New Roman" w:eastAsia="Times New Roman" w:hAnsi="Times New Roman"/>
          <w:color w:val="000000"/>
          <w:sz w:val="26"/>
          <w:szCs w:val="26"/>
        </w:rPr>
        <w:t>Bạch</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Đằng</w:t>
      </w:r>
      <w:proofErr w:type="spellEnd"/>
    </w:p>
    <w:p w:rsidR="00275700" w:rsidRDefault="00275700" w:rsidP="00F43394">
      <w:pPr>
        <w:spacing w:after="0" w:line="240" w:lineRule="auto"/>
        <w:ind w:left="1440" w:firstLine="720"/>
        <w:jc w:val="both"/>
        <w:rPr>
          <w:rFonts w:ascii="Times New Roman" w:eastAsia="Times New Roman" w:hAnsi="Times New Roman"/>
          <w:color w:val="000000"/>
          <w:sz w:val="28"/>
          <w:szCs w:val="28"/>
        </w:rPr>
      </w:pPr>
    </w:p>
    <w:p w:rsidR="00F43394" w:rsidRDefault="00F43394" w:rsidP="00F43394">
      <w:pPr>
        <w:spacing w:after="0" w:line="240" w:lineRule="auto"/>
        <w:ind w:left="1440" w:firstLine="720"/>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Kính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gửi</w:t>
      </w:r>
      <w:proofErr w:type="spellEnd"/>
      <w:r>
        <w:rPr>
          <w:rFonts w:ascii="Times New Roman" w:eastAsia="Times New Roman" w:hAnsi="Times New Roman"/>
          <w:color w:val="000000"/>
          <w:sz w:val="28"/>
          <w:szCs w:val="28"/>
        </w:rPr>
        <w:t>:</w:t>
      </w:r>
    </w:p>
    <w:p w:rsidR="00F43394" w:rsidRDefault="00F43394" w:rsidP="00F43394">
      <w:pPr>
        <w:spacing w:after="0" w:line="240" w:lineRule="auto"/>
        <w:ind w:left="216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trường</w:t>
      </w:r>
      <w:proofErr w:type="spellEnd"/>
      <w:r>
        <w:rPr>
          <w:rFonts w:ascii="Times New Roman" w:eastAsia="Times New Roman" w:hAnsi="Times New Roman"/>
          <w:color w:val="000000"/>
          <w:sz w:val="28"/>
          <w:szCs w:val="28"/>
        </w:rPr>
        <w:t xml:space="preserve"> MN-TH-THCS;</w:t>
      </w:r>
    </w:p>
    <w:p w:rsidR="00F43394" w:rsidRDefault="00F43394" w:rsidP="00275700">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nhóm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ngoài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lập</w:t>
      </w:r>
      <w:proofErr w:type="spellEnd"/>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p>
    <w:p w:rsidR="00515E6A" w:rsidRDefault="00515E6A" w:rsidP="00275700">
      <w:pPr>
        <w:spacing w:after="0" w:line="240" w:lineRule="auto"/>
        <w:ind w:firstLine="720"/>
        <w:jc w:val="both"/>
        <w:rPr>
          <w:rFonts w:ascii="Times New Roman" w:eastAsia="Times New Roman" w:hAnsi="Times New Roman"/>
          <w:color w:val="000000"/>
          <w:sz w:val="28"/>
          <w:szCs w:val="28"/>
        </w:rPr>
      </w:pPr>
    </w:p>
    <w:p w:rsidR="00F43394" w:rsidRDefault="00F43394" w:rsidP="00F43394">
      <w:pPr>
        <w:spacing w:before="120"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ab/>
      </w:r>
      <w:proofErr w:type="spellStart"/>
      <w:r>
        <w:rPr>
          <w:rFonts w:ascii="Times New Roman" w:eastAsia="Times New Roman" w:hAnsi="Times New Roman"/>
          <w:color w:val="000000"/>
          <w:sz w:val="28"/>
          <w:szCs w:val="28"/>
        </w:rPr>
        <w:t>Căn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cứ</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văn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số</w:t>
      </w:r>
      <w:proofErr w:type="spellEnd"/>
      <w:r>
        <w:rPr>
          <w:rFonts w:ascii="Times New Roman" w:eastAsia="Times New Roman" w:hAnsi="Times New Roman"/>
          <w:color w:val="000000"/>
          <w:sz w:val="28"/>
          <w:szCs w:val="28"/>
        </w:rPr>
        <w:t xml:space="preserve"> 216/UBND-VX </w:t>
      </w:r>
      <w:proofErr w:type="spellStart"/>
      <w:r>
        <w:rPr>
          <w:rFonts w:ascii="Times New Roman" w:eastAsia="Times New Roman" w:hAnsi="Times New Roman"/>
          <w:color w:val="000000"/>
          <w:sz w:val="28"/>
          <w:szCs w:val="28"/>
        </w:rPr>
        <w:t>ngày</w:t>
      </w:r>
      <w:proofErr w:type="spellEnd"/>
      <w:r>
        <w:rPr>
          <w:rFonts w:ascii="Times New Roman" w:eastAsia="Times New Roman" w:hAnsi="Times New Roman"/>
          <w:color w:val="000000"/>
          <w:sz w:val="28"/>
          <w:szCs w:val="28"/>
        </w:rPr>
        <w:t xml:space="preserve"> 18/4/2019 </w:t>
      </w:r>
      <w:proofErr w:type="spellStart"/>
      <w:r>
        <w:rPr>
          <w:rFonts w:ascii="Times New Roman" w:eastAsia="Times New Roman" w:hAnsi="Times New Roman"/>
          <w:color w:val="000000"/>
          <w:sz w:val="28"/>
          <w:szCs w:val="28"/>
        </w:rPr>
        <w:t>của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Trung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tâm</w:t>
      </w:r>
      <w:proofErr w:type="spellEnd"/>
      <w:r>
        <w:rPr>
          <w:rFonts w:ascii="Times New Roman" w:eastAsia="Times New Roman" w:hAnsi="Times New Roman"/>
          <w:color w:val="000000"/>
          <w:sz w:val="28"/>
          <w:szCs w:val="28"/>
        </w:rPr>
        <w:t xml:space="preserve"> Y </w:t>
      </w:r>
      <w:proofErr w:type="spellStart"/>
      <w:r>
        <w:rPr>
          <w:rFonts w:ascii="Times New Roman" w:eastAsia="Times New Roman" w:hAnsi="Times New Roman"/>
          <w:color w:val="000000"/>
          <w:sz w:val="28"/>
          <w:szCs w:val="28"/>
        </w:rPr>
        <w:t>tế</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quận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Bình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về</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việc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nhanh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hợp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mắc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bệnh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quai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bị</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w:t>
      </w:r>
      <w:r w:rsidR="00AB32BF">
        <w:rPr>
          <w:rFonts w:ascii="Times New Roman" w:eastAsia="Times New Roman" w:hAnsi="Times New Roman"/>
          <w:color w:val="000000"/>
          <w:sz w:val="28"/>
          <w:szCs w:val="28"/>
        </w:rPr>
        <w:t>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Tiểu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Đằng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phường</w:t>
      </w:r>
      <w:proofErr w:type="spellEnd"/>
      <w:r>
        <w:rPr>
          <w:rFonts w:ascii="Times New Roman" w:eastAsia="Times New Roman" w:hAnsi="Times New Roman"/>
          <w:color w:val="000000"/>
          <w:sz w:val="28"/>
          <w:szCs w:val="28"/>
        </w:rPr>
        <w:t xml:space="preserve"> 6 </w:t>
      </w:r>
      <w:proofErr w:type="spellStart"/>
      <w:r>
        <w:rPr>
          <w:rFonts w:ascii="Times New Roman" w:eastAsia="Times New Roman" w:hAnsi="Times New Roman"/>
          <w:color w:val="000000"/>
          <w:sz w:val="28"/>
          <w:szCs w:val="28"/>
        </w:rPr>
        <w:t>quận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Bình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Phòng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dục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Đào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đề</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nghị</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Tiểu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Đằng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nói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riêng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mầm</w:t>
      </w:r>
      <w:proofErr w:type="spellEnd"/>
      <w:r>
        <w:rPr>
          <w:rFonts w:ascii="Times New Roman" w:eastAsia="Times New Roman" w:hAnsi="Times New Roman"/>
          <w:color w:val="000000"/>
          <w:sz w:val="28"/>
          <w:szCs w:val="28"/>
        </w:rPr>
        <w:t xml:space="preserve"> non, </w:t>
      </w:r>
      <w:proofErr w:type="spellStart"/>
      <w:r>
        <w:rPr>
          <w:rFonts w:ascii="Times New Roman" w:eastAsia="Times New Roman" w:hAnsi="Times New Roman"/>
          <w:color w:val="000000"/>
          <w:sz w:val="28"/>
          <w:szCs w:val="28"/>
        </w:rPr>
        <w:t>tiểu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trung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cơ</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sở</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trưởng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nhóm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lớp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ngoài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tăng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phòng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chống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dịch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bệnh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trường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cụ</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thể</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như</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sau</w:t>
      </w:r>
      <w:proofErr w:type="spellEnd"/>
      <w:r>
        <w:rPr>
          <w:rFonts w:ascii="Times New Roman" w:eastAsia="Times New Roman" w:hAnsi="Times New Roman"/>
          <w:color w:val="000000"/>
          <w:sz w:val="28"/>
          <w:szCs w:val="28"/>
        </w:rPr>
        <w:t>:</w:t>
      </w:r>
    </w:p>
    <w:p w:rsidR="00F43394" w:rsidRDefault="00F43394" w:rsidP="00F43394">
      <w:pPr>
        <w:spacing w:before="120" w:after="0" w:line="240" w:lineRule="auto"/>
        <w:jc w:val="both"/>
        <w:rPr>
          <w:rFonts w:ascii="Times New Roman" w:eastAsia="Times New Roman" w:hAnsi="Times New Roman"/>
          <w:b/>
          <w:sz w:val="28"/>
          <w:szCs w:val="28"/>
          <w:lang w:val="de-DE"/>
        </w:rPr>
      </w:pPr>
      <w:r>
        <w:rPr>
          <w:rFonts w:ascii="Times New Roman" w:hAnsi="Times New Roman"/>
          <w:b/>
          <w:sz w:val="28"/>
          <w:szCs w:val="28"/>
        </w:rPr>
        <w:t xml:space="preserve">    </w:t>
      </w:r>
      <w:r>
        <w:rPr>
          <w:rFonts w:ascii="Times New Roman" w:eastAsia="Times New Roman" w:hAnsi="Times New Roman"/>
          <w:b/>
          <w:sz w:val="28"/>
          <w:szCs w:val="28"/>
          <w:lang w:val="de-DE"/>
        </w:rPr>
        <w:tab/>
        <w:t>1. Thực hiện đúng quy định, đúng hư</w:t>
      </w:r>
      <w:r w:rsidR="009376EB">
        <w:rPr>
          <w:rFonts w:ascii="Times New Roman" w:eastAsia="Times New Roman" w:hAnsi="Times New Roman"/>
          <w:b/>
          <w:sz w:val="28"/>
          <w:szCs w:val="28"/>
          <w:lang w:val="de-DE"/>
        </w:rPr>
        <w:t>ớng dẫn về báo cáo ca bệnh nhiễm. Tăng cường công tác truyền thông phòng bệnh</w:t>
      </w:r>
    </w:p>
    <w:p w:rsidR="00F43394" w:rsidRPr="002E5FC6" w:rsidRDefault="00F43394" w:rsidP="00F43394">
      <w:pPr>
        <w:spacing w:before="120" w:after="0" w:line="240" w:lineRule="auto"/>
        <w:ind w:firstLine="720"/>
        <w:jc w:val="both"/>
        <w:rPr>
          <w:rFonts w:ascii="Times New Roman" w:eastAsia="Times New Roman" w:hAnsi="Times New Roman"/>
          <w:sz w:val="28"/>
          <w:szCs w:val="28"/>
          <w:lang w:val="de-DE"/>
        </w:rPr>
      </w:pPr>
      <w:r w:rsidRPr="002E5FC6">
        <w:rPr>
          <w:rFonts w:ascii="Times New Roman" w:eastAsia="Times New Roman" w:hAnsi="Times New Roman"/>
          <w:sz w:val="28"/>
          <w:szCs w:val="28"/>
          <w:lang w:val="de-DE"/>
        </w:rPr>
        <w:t>Khi phát hiện học sinh mắc bệnh truyền nhiễm, nhà trường phải thông báo ngay</w:t>
      </w:r>
      <w:r w:rsidR="009376EB" w:rsidRPr="002E5FC6">
        <w:rPr>
          <w:rFonts w:ascii="Times New Roman" w:eastAsia="Times New Roman" w:hAnsi="Times New Roman"/>
          <w:sz w:val="28"/>
          <w:szCs w:val="28"/>
          <w:lang w:val="de-DE"/>
        </w:rPr>
        <w:t xml:space="preserve"> bằng điện thoại và bằng văn bản</w:t>
      </w:r>
      <w:r w:rsidRPr="002E5FC6">
        <w:rPr>
          <w:rFonts w:ascii="Times New Roman" w:eastAsia="Times New Roman" w:hAnsi="Times New Roman"/>
          <w:sz w:val="28"/>
          <w:szCs w:val="28"/>
          <w:lang w:val="de-DE"/>
        </w:rPr>
        <w:t xml:space="preserve"> (</w:t>
      </w:r>
      <w:r w:rsidRPr="002E5FC6">
        <w:rPr>
          <w:rFonts w:ascii="Times New Roman" w:eastAsia="Times New Roman" w:hAnsi="Times New Roman"/>
          <w:b/>
          <w:i/>
          <w:sz w:val="28"/>
          <w:szCs w:val="28"/>
          <w:lang w:val="de-DE"/>
        </w:rPr>
        <w:t>trong vòng 24 giờ kể từ khi phát hiện ca bệnh nhiễm đầu tiên</w:t>
      </w:r>
      <w:r w:rsidRPr="002E5FC6">
        <w:rPr>
          <w:rFonts w:ascii="Times New Roman" w:eastAsia="Times New Roman" w:hAnsi="Times New Roman"/>
          <w:sz w:val="28"/>
          <w:szCs w:val="28"/>
          <w:lang w:val="de-DE"/>
        </w:rPr>
        <w:t xml:space="preserve">) cho </w:t>
      </w:r>
      <w:r w:rsidR="009376EB" w:rsidRPr="002E5FC6">
        <w:rPr>
          <w:rFonts w:ascii="Times New Roman" w:eastAsia="Times New Roman" w:hAnsi="Times New Roman"/>
          <w:sz w:val="28"/>
          <w:szCs w:val="28"/>
          <w:lang w:val="de-DE"/>
        </w:rPr>
        <w:t>Phòng Giáo dục</w:t>
      </w:r>
      <w:r w:rsidR="00BE0D1C" w:rsidRPr="002E5FC6">
        <w:rPr>
          <w:rFonts w:ascii="Times New Roman" w:eastAsia="Times New Roman" w:hAnsi="Times New Roman"/>
          <w:sz w:val="28"/>
          <w:szCs w:val="28"/>
          <w:lang w:val="de-DE"/>
        </w:rPr>
        <w:t xml:space="preserve"> và </w:t>
      </w:r>
      <w:r w:rsidR="009376EB" w:rsidRPr="002E5FC6">
        <w:rPr>
          <w:rFonts w:ascii="Times New Roman" w:eastAsia="Times New Roman" w:hAnsi="Times New Roman"/>
          <w:sz w:val="28"/>
          <w:szCs w:val="28"/>
          <w:lang w:val="de-DE"/>
        </w:rPr>
        <w:t>Đào tạo; cho</w:t>
      </w:r>
      <w:r w:rsidRPr="002E5FC6">
        <w:rPr>
          <w:rFonts w:ascii="Times New Roman" w:eastAsia="Times New Roman" w:hAnsi="Times New Roman"/>
          <w:sz w:val="28"/>
          <w:szCs w:val="28"/>
          <w:lang w:val="de-DE"/>
        </w:rPr>
        <w:t xml:space="preserve"> </w:t>
      </w:r>
      <w:r w:rsidR="009376EB" w:rsidRPr="002E5FC6">
        <w:rPr>
          <w:rFonts w:ascii="Times New Roman" w:eastAsia="Times New Roman" w:hAnsi="Times New Roman"/>
          <w:sz w:val="28"/>
          <w:szCs w:val="28"/>
          <w:lang w:val="de-DE"/>
        </w:rPr>
        <w:t xml:space="preserve">Trung tâm Y tế quận và </w:t>
      </w:r>
      <w:r w:rsidRPr="002E5FC6">
        <w:rPr>
          <w:rFonts w:ascii="Times New Roman" w:eastAsia="Times New Roman" w:hAnsi="Times New Roman"/>
          <w:sz w:val="28"/>
          <w:szCs w:val="28"/>
          <w:lang w:val="de-DE"/>
        </w:rPr>
        <w:t xml:space="preserve">Trạm y tế phường tổ chức xử lý </w:t>
      </w:r>
      <w:r w:rsidR="009376EB" w:rsidRPr="002E5FC6">
        <w:rPr>
          <w:rFonts w:ascii="Times New Roman" w:eastAsia="Times New Roman" w:hAnsi="Times New Roman"/>
          <w:sz w:val="28"/>
          <w:szCs w:val="28"/>
          <w:lang w:val="de-DE"/>
        </w:rPr>
        <w:t xml:space="preserve">dịch </w:t>
      </w:r>
      <w:r w:rsidRPr="002E5FC6">
        <w:rPr>
          <w:rFonts w:ascii="Times New Roman" w:eastAsia="Times New Roman" w:hAnsi="Times New Roman"/>
          <w:sz w:val="28"/>
          <w:szCs w:val="28"/>
          <w:lang w:val="de-DE"/>
        </w:rPr>
        <w:t xml:space="preserve">kịp thời, không để lây lan </w:t>
      </w:r>
      <w:r w:rsidR="009376EB" w:rsidRPr="002E5FC6">
        <w:rPr>
          <w:rFonts w:ascii="Times New Roman" w:eastAsia="Times New Roman" w:hAnsi="Times New Roman"/>
          <w:sz w:val="28"/>
          <w:szCs w:val="28"/>
          <w:lang w:val="de-DE"/>
        </w:rPr>
        <w:t>rộng</w:t>
      </w:r>
      <w:r w:rsidRPr="002E5FC6">
        <w:rPr>
          <w:rFonts w:ascii="Times New Roman" w:eastAsia="Times New Roman" w:hAnsi="Times New Roman"/>
          <w:sz w:val="28"/>
          <w:szCs w:val="28"/>
          <w:lang w:val="de-DE"/>
        </w:rPr>
        <w:t>.Trẻ bị bệnh phải được cách</w:t>
      </w:r>
      <w:r w:rsidR="009376EB" w:rsidRPr="002E5FC6">
        <w:rPr>
          <w:rFonts w:ascii="Times New Roman" w:eastAsia="Times New Roman" w:hAnsi="Times New Roman"/>
          <w:sz w:val="28"/>
          <w:szCs w:val="28"/>
          <w:lang w:val="de-DE"/>
        </w:rPr>
        <w:t xml:space="preserve"> ly tại nhà hoặc tại bệnh viện</w:t>
      </w:r>
      <w:r w:rsidR="00AB32BF" w:rsidRPr="002E5FC6">
        <w:rPr>
          <w:rFonts w:ascii="Times New Roman" w:eastAsia="Times New Roman" w:hAnsi="Times New Roman"/>
          <w:sz w:val="28"/>
          <w:szCs w:val="28"/>
          <w:lang w:val="de-DE"/>
        </w:rPr>
        <w:t xml:space="preserve"> để điều trị</w:t>
      </w:r>
      <w:r w:rsidR="009376EB" w:rsidRPr="002E5FC6">
        <w:rPr>
          <w:rFonts w:ascii="Times New Roman" w:eastAsia="Times New Roman" w:hAnsi="Times New Roman"/>
          <w:sz w:val="28"/>
          <w:szCs w:val="28"/>
          <w:lang w:val="de-DE"/>
        </w:rPr>
        <w:t xml:space="preserve">. </w:t>
      </w:r>
      <w:r w:rsidRPr="002E5FC6">
        <w:rPr>
          <w:rFonts w:ascii="Times New Roman" w:eastAsia="Times New Roman" w:hAnsi="Times New Roman"/>
          <w:sz w:val="28"/>
          <w:szCs w:val="28"/>
          <w:lang w:val="de-DE"/>
        </w:rPr>
        <w:t xml:space="preserve">Đảm bảo thực hiện đúng quy trình xử lý </w:t>
      </w:r>
      <w:r w:rsidR="00AB32BF" w:rsidRPr="002E5FC6">
        <w:rPr>
          <w:rFonts w:ascii="Times New Roman" w:eastAsia="Times New Roman" w:hAnsi="Times New Roman"/>
          <w:sz w:val="28"/>
          <w:szCs w:val="28"/>
          <w:lang w:val="de-DE"/>
        </w:rPr>
        <w:t>dịch khi có ca bệnh nhiễm theo hướng dẫn.</w:t>
      </w:r>
    </w:p>
    <w:p w:rsidR="009376EB" w:rsidRDefault="009376EB" w:rsidP="00F43394">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Nhà trường vận động phụ huynh tích cực phối hợp trong công tác </w:t>
      </w:r>
      <w:r>
        <w:rPr>
          <w:rFonts w:ascii="Times New Roman" w:eastAsia="Times New Roman" w:hAnsi="Times New Roman"/>
          <w:color w:val="000000"/>
          <w:sz w:val="28"/>
          <w:szCs w:val="28"/>
          <w:lang w:val="de-DE"/>
        </w:rPr>
        <w:t>phòng, chống bệnh truyền nhiễm</w:t>
      </w:r>
      <w:r>
        <w:rPr>
          <w:rFonts w:ascii="Times New Roman" w:eastAsia="Times New Roman" w:hAnsi="Times New Roman"/>
          <w:sz w:val="28"/>
          <w:szCs w:val="28"/>
          <w:lang w:val="de-DE" w:eastAsia="zh-CN"/>
        </w:rPr>
        <w:t>. Đặc biệt vận động sự đồng thuận của phụ huynh không để học sinh đến trường khi có dấu hiệu mắc bệnh.</w:t>
      </w:r>
      <w:r w:rsidR="00B61F0F">
        <w:rPr>
          <w:rFonts w:ascii="Times New Roman" w:eastAsia="Times New Roman" w:hAnsi="Times New Roman"/>
          <w:sz w:val="28"/>
          <w:szCs w:val="28"/>
          <w:lang w:val="de-DE" w:eastAsia="zh-CN"/>
        </w:rPr>
        <w:t xml:space="preserve"> G</w:t>
      </w:r>
      <w:r>
        <w:rPr>
          <w:rFonts w:ascii="Times New Roman" w:eastAsia="Times New Roman" w:hAnsi="Times New Roman"/>
          <w:sz w:val="28"/>
          <w:szCs w:val="28"/>
          <w:lang w:val="de-DE" w:eastAsia="zh-CN"/>
        </w:rPr>
        <w:t>iáo viên</w:t>
      </w:r>
      <w:r w:rsidR="00B61F0F">
        <w:rPr>
          <w:rFonts w:ascii="Times New Roman" w:eastAsia="Times New Roman" w:hAnsi="Times New Roman"/>
          <w:sz w:val="28"/>
          <w:szCs w:val="28"/>
          <w:lang w:val="de-DE" w:eastAsia="zh-CN"/>
        </w:rPr>
        <w:t>,</w:t>
      </w:r>
      <w:r>
        <w:rPr>
          <w:rFonts w:ascii="Times New Roman" w:eastAsia="Times New Roman" w:hAnsi="Times New Roman"/>
          <w:sz w:val="28"/>
          <w:szCs w:val="28"/>
          <w:lang w:val="de-DE" w:eastAsia="zh-CN"/>
        </w:rPr>
        <w:t xml:space="preserve"> nhân viên mắc bệnh </w:t>
      </w:r>
      <w:r w:rsidR="00B61F0F">
        <w:rPr>
          <w:rFonts w:ascii="Times New Roman" w:eastAsia="Times New Roman" w:hAnsi="Times New Roman"/>
          <w:sz w:val="28"/>
          <w:szCs w:val="28"/>
          <w:lang w:val="de-DE" w:eastAsia="zh-CN"/>
        </w:rPr>
        <w:t xml:space="preserve">cũng phải nghỉ, cách ly để điều trị. </w:t>
      </w:r>
    </w:p>
    <w:p w:rsidR="00B61F0F" w:rsidRDefault="00B61F0F" w:rsidP="00F43394">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Vào đầu giờ buổi sáng mỗi ngày, nhà trường thực hiện việc kiểm tra phát hiện trẻ, học sinh có dấu hiệu mắc bịnh và đề nghị phụ huynh đưa học sinh đi khám bịnh. </w:t>
      </w:r>
    </w:p>
    <w:p w:rsidR="009376EB" w:rsidRPr="009376EB" w:rsidRDefault="009376EB" w:rsidP="00F43394">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Thực hiện truyền thông qua bảng tin T4G tại trường với những thông tin về phòng chống bệnh tay chân miệng, sốt xuất huyết, sởi, quai bị và các bệnh nhiễm khác.</w:t>
      </w:r>
    </w:p>
    <w:p w:rsidR="00F43394" w:rsidRDefault="00F43394" w:rsidP="00F43394">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 </w:t>
      </w:r>
      <w:r>
        <w:rPr>
          <w:rFonts w:ascii="Times New Roman" w:eastAsia="Times New Roman" w:hAnsi="Times New Roman"/>
          <w:sz w:val="28"/>
          <w:szCs w:val="28"/>
          <w:lang w:val="de-DE"/>
        </w:rPr>
        <w:t>Giáo dục học sinh ý thức giữ gìn vệ sinh cá nhân, vệ sinh chung: không xả rác, khạc nhổ bừa bãi; quần áo, đầu tóc gọn gàng, sạch sẽ, không để móng tay, móng chân dài. Hướng dẫn học sinh rửa tay bằng xà bông đúng cách (6 bước) và thường xuyên rửa tay trước và sau khi ăn, sau khi đi vệ sinh.</w:t>
      </w:r>
    </w:p>
    <w:p w:rsidR="00F43394" w:rsidRPr="002E5FC6" w:rsidRDefault="00F43394" w:rsidP="00F43394">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b/>
          <w:sz w:val="28"/>
          <w:szCs w:val="28"/>
          <w:lang w:val="de-DE" w:eastAsia="zh-CN"/>
        </w:rPr>
        <w:t xml:space="preserve">2. </w:t>
      </w:r>
      <w:r w:rsidR="009376EB">
        <w:rPr>
          <w:rFonts w:ascii="Times New Roman" w:eastAsia="Times New Roman" w:hAnsi="Times New Roman"/>
          <w:b/>
          <w:sz w:val="28"/>
          <w:szCs w:val="28"/>
          <w:lang w:val="de-DE" w:eastAsia="zh-CN"/>
        </w:rPr>
        <w:t xml:space="preserve"> Tăng cường vệ sinh trường lớp</w:t>
      </w:r>
    </w:p>
    <w:p w:rsidR="00F43394" w:rsidRPr="002E5FC6" w:rsidRDefault="00F43394" w:rsidP="00F43394">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eastAsia="zh-CN"/>
        </w:rPr>
        <w:t>Tăng cường vệ sinh trường lớp, đặc biệt là các cơ sở nội trú, bán trú, bếp ăn bán trú.</w:t>
      </w:r>
      <w:r>
        <w:rPr>
          <w:rFonts w:ascii="Times New Roman" w:eastAsia="Times New Roman" w:hAnsi="Times New Roman"/>
          <w:bCs/>
          <w:iCs/>
          <w:sz w:val="28"/>
          <w:szCs w:val="28"/>
          <w:lang w:val="de-DE"/>
        </w:rPr>
        <w:t xml:space="preserve"> Thường xuyên vệ sinh sạch sẽ trường lớp, bếp ăn bán trú, căn tin, khu vệ sinh, chú ý các bề mặt, vậ</w:t>
      </w:r>
      <w:r w:rsidR="009376EB">
        <w:rPr>
          <w:rFonts w:ascii="Times New Roman" w:eastAsia="Times New Roman" w:hAnsi="Times New Roman"/>
          <w:bCs/>
          <w:iCs/>
          <w:sz w:val="28"/>
          <w:szCs w:val="28"/>
          <w:lang w:val="de-DE"/>
        </w:rPr>
        <w:t>t dụng hay tiếp xúc</w:t>
      </w:r>
      <w:r>
        <w:rPr>
          <w:rFonts w:ascii="Times New Roman" w:eastAsia="Times New Roman" w:hAnsi="Times New Roman"/>
          <w:bCs/>
          <w:iCs/>
          <w:sz w:val="28"/>
          <w:szCs w:val="28"/>
          <w:lang w:val="de-DE"/>
        </w:rPr>
        <w:t xml:space="preserve">. Các khu vực vệ sinh phải có vòi nước rửa tay, đủ </w:t>
      </w:r>
      <w:r>
        <w:rPr>
          <w:rFonts w:ascii="Times New Roman" w:eastAsia="Times New Roman" w:hAnsi="Times New Roman"/>
          <w:bCs/>
          <w:iCs/>
          <w:sz w:val="28"/>
          <w:szCs w:val="28"/>
          <w:lang w:val="de-DE"/>
        </w:rPr>
        <w:lastRenderedPageBreak/>
        <w:t>nước sạch, xà phòng. Tăng cường máng rửa, vòi rửa tay và xà phòng trong khuôn viên sân trường. Mở cửa thông thoáng lớp học, hội trường, phòng làm việc, bếp ăn...</w:t>
      </w:r>
    </w:p>
    <w:p w:rsidR="00F43394" w:rsidRDefault="00F43394" w:rsidP="00F43394">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Tăng cường công tác vệ sinh, khử khuẩn trong lớp học: khử khuẩn đồ chơi, dụng cụ sinh hoạt và sàn nhà nơi trẻ sinh hoạt tại tất cả nhóm lớp mầm non, các trường mầm non trên địa bàn vào ngày cuối tuần để phòng ngừa các bệnh lây truyền qua tiếp xúc. Thực hiện vệ sinh hàng ngày, khử khuẩn hàng tuần và khử khuẩn khi có ca bệnh theo hướng dẫn. </w:t>
      </w:r>
    </w:p>
    <w:p w:rsidR="00F43394" w:rsidRDefault="00AB32BF" w:rsidP="00F43394">
      <w:pPr>
        <w:spacing w:before="120" w:after="0"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ab/>
        <w:t>3. Công tác kiểm tra, giám sát</w:t>
      </w:r>
    </w:p>
    <w:p w:rsidR="00F43394" w:rsidRDefault="00F43394" w:rsidP="00B61F0F">
      <w:pPr>
        <w:spacing w:before="120" w:after="0" w:line="240" w:lineRule="auto"/>
        <w:jc w:val="both"/>
        <w:rPr>
          <w:rFonts w:ascii="Times New Roman" w:eastAsia="Times New Roman" w:hAnsi="Times New Roman"/>
          <w:sz w:val="28"/>
          <w:szCs w:val="28"/>
          <w:lang w:val="de-DE"/>
        </w:rPr>
      </w:pPr>
      <w:r>
        <w:rPr>
          <w:rFonts w:ascii="Times New Roman" w:eastAsia="Times New Roman" w:hAnsi="Times New Roman"/>
          <w:b/>
          <w:sz w:val="28"/>
          <w:szCs w:val="28"/>
          <w:lang w:val="de-DE"/>
        </w:rPr>
        <w:tab/>
      </w:r>
      <w:r w:rsidR="00B61F0F" w:rsidRPr="00B61F0F">
        <w:rPr>
          <w:rFonts w:ascii="Times New Roman" w:eastAsia="Times New Roman" w:hAnsi="Times New Roman"/>
          <w:sz w:val="28"/>
          <w:szCs w:val="28"/>
          <w:lang w:val="de-DE"/>
        </w:rPr>
        <w:t xml:space="preserve">Hiệu trưởng </w:t>
      </w:r>
      <w:r w:rsidR="00AB32BF">
        <w:rPr>
          <w:rFonts w:ascii="Times New Roman" w:eastAsia="Times New Roman" w:hAnsi="Times New Roman"/>
          <w:sz w:val="28"/>
          <w:szCs w:val="28"/>
          <w:lang w:val="de-DE"/>
        </w:rPr>
        <w:t>tăng cường công tác kiểm tra, giám sát việc thực hiện công tác phòng chống dịch bệnh tại đơn vị. Và là người chịu trách nhiệm cao nhất nếu không thực hiện báo cáo dịch đúng quy định, để dịch bệnh lan rộng trong nhà trường.</w:t>
      </w:r>
    </w:p>
    <w:p w:rsidR="00AB32BF" w:rsidRPr="002E5FC6" w:rsidRDefault="00AB32BF" w:rsidP="00B61F0F">
      <w:pPr>
        <w:spacing w:before="120" w:after="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ab/>
        <w:t>Ban giám hiệu trường Tiểu học Bạch Đằng tiếp tục theo dõi công tác vệ sinh, khử khuẩn tại đơn vị. Báo cáo tình hình dịch bệnh hàng ngày về Phòng GD&amp;ĐT và Trung tâm Y tế quận, Trạm Y tế phường. Hoạt động này phải được duy trì cho đến khi kết thúc việc giám sát tại trường theo quy định của ngành y tế.</w:t>
      </w:r>
    </w:p>
    <w:p w:rsidR="00F43394" w:rsidRPr="002E5FC6" w:rsidRDefault="00F43394" w:rsidP="00F43394">
      <w:pPr>
        <w:spacing w:before="120" w:after="0" w:line="240" w:lineRule="auto"/>
        <w:ind w:firstLine="748"/>
        <w:jc w:val="both"/>
        <w:rPr>
          <w:rFonts w:ascii="Times New Roman" w:eastAsia="Times New Roman" w:hAnsi="Times New Roman"/>
          <w:sz w:val="28"/>
          <w:szCs w:val="28"/>
          <w:lang w:val="de-DE"/>
        </w:rPr>
      </w:pPr>
      <w:r w:rsidRPr="002E5FC6">
        <w:rPr>
          <w:rFonts w:ascii="Times New Roman" w:eastAsia="Times New Roman" w:hAnsi="Times New Roman"/>
          <w:sz w:val="28"/>
          <w:szCs w:val="28"/>
          <w:lang w:val="de-DE"/>
        </w:rPr>
        <w:t>Vì tính chất quan trọng của công tác phòng chống dịch bệnh trong trường học, Phòng Giáo dục và Đào tạo đề nghị Hiệu trưởng các trường thực hiện nghiêm túc hướng dẫn trên./. </w:t>
      </w:r>
    </w:p>
    <w:p w:rsidR="00F43394" w:rsidRPr="002E5FC6" w:rsidRDefault="00F43394" w:rsidP="00F43394">
      <w:pPr>
        <w:spacing w:after="0" w:line="240" w:lineRule="auto"/>
        <w:rPr>
          <w:rFonts w:ascii="Times New Roman" w:eastAsia="Times New Roman" w:hAnsi="Times New Roman"/>
          <w:b/>
          <w:i/>
          <w:sz w:val="24"/>
          <w:szCs w:val="24"/>
          <w:lang w:val="de-DE"/>
        </w:rPr>
      </w:pPr>
    </w:p>
    <w:p w:rsidR="00F43394" w:rsidRPr="002E5FC6" w:rsidRDefault="00F43394" w:rsidP="00F43394">
      <w:pPr>
        <w:spacing w:after="0" w:line="240" w:lineRule="auto"/>
        <w:rPr>
          <w:rFonts w:ascii="Times New Roman" w:eastAsia="Times New Roman" w:hAnsi="Times New Roman"/>
          <w:b/>
          <w:sz w:val="24"/>
          <w:szCs w:val="24"/>
          <w:lang w:val="de-DE"/>
        </w:rPr>
      </w:pPr>
      <w:r w:rsidRPr="002E5FC6">
        <w:rPr>
          <w:rFonts w:ascii="Times New Roman" w:eastAsia="Times New Roman" w:hAnsi="Times New Roman"/>
          <w:b/>
          <w:i/>
          <w:sz w:val="24"/>
          <w:szCs w:val="24"/>
          <w:lang w:val="de-DE"/>
        </w:rPr>
        <w:t xml:space="preserve">Nơi nhận:                                                                                </w:t>
      </w:r>
      <w:r w:rsidRPr="002E5FC6">
        <w:rPr>
          <w:rFonts w:ascii="Times New Roman" w:eastAsia="Times New Roman" w:hAnsi="Times New Roman"/>
          <w:b/>
          <w:sz w:val="26"/>
          <w:szCs w:val="26"/>
          <w:lang w:val="de-DE"/>
        </w:rPr>
        <w:t xml:space="preserve">  </w:t>
      </w:r>
      <w:r w:rsidR="00AB32BF" w:rsidRPr="002E5FC6">
        <w:rPr>
          <w:rFonts w:ascii="Times New Roman" w:eastAsia="Times New Roman" w:hAnsi="Times New Roman"/>
          <w:b/>
          <w:sz w:val="26"/>
          <w:szCs w:val="26"/>
          <w:lang w:val="de-DE"/>
        </w:rPr>
        <w:t xml:space="preserve"> </w:t>
      </w:r>
      <w:r w:rsidRPr="002E5FC6">
        <w:rPr>
          <w:rFonts w:ascii="Times New Roman" w:eastAsia="Times New Roman" w:hAnsi="Times New Roman"/>
          <w:b/>
          <w:sz w:val="26"/>
          <w:szCs w:val="26"/>
          <w:lang w:val="de-DE"/>
        </w:rPr>
        <w:t xml:space="preserve"> </w:t>
      </w:r>
      <w:r w:rsidRPr="002E5FC6">
        <w:rPr>
          <w:rFonts w:ascii="Times New Roman" w:eastAsia="Times New Roman" w:hAnsi="Times New Roman"/>
          <w:b/>
          <w:sz w:val="28"/>
          <w:szCs w:val="28"/>
          <w:lang w:val="de-DE"/>
        </w:rPr>
        <w:t>KT.TRƯỞNG PHÒNG</w:t>
      </w:r>
    </w:p>
    <w:p w:rsidR="00F43394" w:rsidRPr="002E5FC6" w:rsidRDefault="00F43394" w:rsidP="00F43394">
      <w:pPr>
        <w:spacing w:after="0" w:line="240" w:lineRule="auto"/>
        <w:rPr>
          <w:rFonts w:ascii="Times New Roman" w:eastAsia="Times New Roman" w:hAnsi="Times New Roman"/>
          <w:sz w:val="24"/>
          <w:szCs w:val="24"/>
          <w:lang w:val="de-DE"/>
        </w:rPr>
      </w:pPr>
      <w:r w:rsidRPr="002E5FC6">
        <w:rPr>
          <w:rFonts w:ascii="Times New Roman" w:eastAsia="Times New Roman" w:hAnsi="Times New Roman"/>
          <w:lang w:val="de-DE"/>
        </w:rPr>
        <w:t>- Như trên</w:t>
      </w:r>
      <w:r w:rsidRPr="002E5FC6">
        <w:rPr>
          <w:rFonts w:ascii="Times New Roman" w:eastAsia="Times New Roman" w:hAnsi="Times New Roman"/>
          <w:sz w:val="24"/>
          <w:szCs w:val="24"/>
          <w:lang w:val="de-DE"/>
        </w:rPr>
        <w:t xml:space="preserve">;                                                                                   </w:t>
      </w:r>
      <w:r w:rsidRPr="002E5FC6">
        <w:rPr>
          <w:rFonts w:ascii="Times New Roman" w:eastAsia="Times New Roman" w:hAnsi="Times New Roman"/>
          <w:b/>
          <w:sz w:val="28"/>
          <w:szCs w:val="28"/>
          <w:lang w:val="de-DE"/>
        </w:rPr>
        <w:t>PHÓ TRƯỞNG PHÒNG</w:t>
      </w:r>
      <w:r w:rsidRPr="002E5FC6">
        <w:rPr>
          <w:rFonts w:ascii="Times New Roman" w:eastAsia="Times New Roman" w:hAnsi="Times New Roman"/>
          <w:sz w:val="28"/>
          <w:szCs w:val="28"/>
          <w:lang w:val="de-DE"/>
        </w:rPr>
        <w:t xml:space="preserve">  </w:t>
      </w:r>
      <w:r w:rsidRPr="002E5FC6">
        <w:rPr>
          <w:rFonts w:ascii="Times New Roman" w:eastAsia="Times New Roman" w:hAnsi="Times New Roman"/>
          <w:sz w:val="24"/>
          <w:szCs w:val="24"/>
          <w:lang w:val="de-DE"/>
        </w:rPr>
        <w:t xml:space="preserve">                                                        </w:t>
      </w:r>
      <w:r w:rsidRPr="002E5FC6">
        <w:rPr>
          <w:rFonts w:ascii="Times New Roman" w:eastAsia="Times New Roman" w:hAnsi="Times New Roman"/>
          <w:lang w:val="de-DE"/>
        </w:rPr>
        <w:t xml:space="preserve">                              </w:t>
      </w:r>
    </w:p>
    <w:p w:rsidR="00F43394" w:rsidRPr="002E5FC6" w:rsidRDefault="00F43394" w:rsidP="00F43394">
      <w:pPr>
        <w:spacing w:after="0" w:line="240" w:lineRule="auto"/>
        <w:rPr>
          <w:rFonts w:ascii="Times New Roman" w:eastAsia="Times New Roman" w:hAnsi="Times New Roman"/>
          <w:lang w:val="de-DE"/>
        </w:rPr>
      </w:pPr>
      <w:r w:rsidRPr="002E5FC6">
        <w:rPr>
          <w:rFonts w:ascii="Times New Roman" w:eastAsia="Times New Roman" w:hAnsi="Times New Roman"/>
          <w:lang w:val="de-DE"/>
        </w:rPr>
        <w:t xml:space="preserve">- Phòng YT, TTYT quận;                                                                                                                                                                                                                                                                  </w:t>
      </w:r>
    </w:p>
    <w:p w:rsidR="00F43394" w:rsidRDefault="00F43394" w:rsidP="00F43394">
      <w:pPr>
        <w:spacing w:after="0" w:line="240" w:lineRule="auto"/>
        <w:rPr>
          <w:rFonts w:ascii="Times New Roman" w:eastAsia="Times New Roman" w:hAnsi="Times New Roman"/>
        </w:rPr>
      </w:pPr>
      <w:r w:rsidRPr="002E5FC6">
        <w:rPr>
          <w:rFonts w:ascii="Times New Roman" w:eastAsia="Times New Roman" w:hAnsi="Times New Roman"/>
          <w:lang w:val="de-DE"/>
        </w:rPr>
        <w:t>- Lưu: VT.</w:t>
      </w:r>
      <w:r w:rsidR="00BE0D1C" w:rsidRPr="002E5FC6">
        <w:rPr>
          <w:rFonts w:ascii="Times New Roman" w:eastAsia="Times New Roman" w:hAnsi="Times New Roman"/>
          <w:lang w:val="de-DE"/>
        </w:rPr>
        <w:t xml:space="preserve">                                                                                                                </w:t>
      </w:r>
      <w:r w:rsidR="00BE0D1C">
        <w:rPr>
          <w:rFonts w:ascii="Times New Roman" w:eastAsia="Times New Roman" w:hAnsi="Times New Roman"/>
        </w:rPr>
        <w:t>(</w:t>
      </w:r>
      <w:proofErr w:type="spellStart"/>
      <w:proofErr w:type="gramStart"/>
      <w:r w:rsidR="00BE0D1C">
        <w:rPr>
          <w:rFonts w:ascii="Times New Roman" w:eastAsia="Times New Roman" w:hAnsi="Times New Roman"/>
        </w:rPr>
        <w:t>đã</w:t>
      </w:r>
      <w:proofErr w:type="spellEnd"/>
      <w:proofErr w:type="gramEnd"/>
      <w:r w:rsidR="00BE0D1C">
        <w:rPr>
          <w:rFonts w:ascii="Times New Roman" w:eastAsia="Times New Roman" w:hAnsi="Times New Roman"/>
        </w:rPr>
        <w:t xml:space="preserve"> </w:t>
      </w:r>
      <w:proofErr w:type="spellStart"/>
      <w:r w:rsidR="00BE0D1C">
        <w:rPr>
          <w:rFonts w:ascii="Times New Roman" w:eastAsia="Times New Roman" w:hAnsi="Times New Roman"/>
        </w:rPr>
        <w:t>ký</w:t>
      </w:r>
      <w:proofErr w:type="spellEnd"/>
      <w:r w:rsidR="00BE0D1C">
        <w:rPr>
          <w:rFonts w:ascii="Times New Roman" w:eastAsia="Times New Roman" w:hAnsi="Times New Roman"/>
        </w:rPr>
        <w:t>)</w:t>
      </w:r>
    </w:p>
    <w:p w:rsidR="00AB32BF" w:rsidRDefault="00F43394" w:rsidP="00F4339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AB32BF" w:rsidRDefault="00AB32BF" w:rsidP="00F43394">
      <w:pPr>
        <w:spacing w:after="0" w:line="240" w:lineRule="auto"/>
        <w:rPr>
          <w:rFonts w:ascii="Times New Roman" w:eastAsia="Times New Roman" w:hAnsi="Times New Roman"/>
          <w:b/>
          <w:sz w:val="28"/>
          <w:szCs w:val="28"/>
        </w:rPr>
      </w:pPr>
    </w:p>
    <w:p w:rsidR="00F43394" w:rsidRDefault="00AB32BF" w:rsidP="00F4339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F43394">
        <w:rPr>
          <w:rFonts w:ascii="Times New Roman" w:eastAsia="Times New Roman" w:hAnsi="Times New Roman"/>
          <w:b/>
          <w:sz w:val="28"/>
          <w:szCs w:val="28"/>
        </w:rPr>
        <w:t xml:space="preserve"> </w:t>
      </w:r>
      <w:proofErr w:type="spellStart"/>
      <w:r w:rsidR="00F43394">
        <w:rPr>
          <w:rFonts w:ascii="Times New Roman" w:eastAsia="Times New Roman" w:hAnsi="Times New Roman"/>
          <w:b/>
          <w:sz w:val="28"/>
          <w:szCs w:val="28"/>
        </w:rPr>
        <w:t>Nguyễn</w:t>
      </w:r>
      <w:proofErr w:type="spellEnd"/>
      <w:r w:rsidR="00F43394">
        <w:rPr>
          <w:rFonts w:ascii="Times New Roman" w:eastAsia="Times New Roman" w:hAnsi="Times New Roman"/>
          <w:b/>
          <w:sz w:val="28"/>
          <w:szCs w:val="28"/>
        </w:rPr>
        <w:t xml:space="preserve"> </w:t>
      </w:r>
      <w:proofErr w:type="spellStart"/>
      <w:r w:rsidR="00F43394">
        <w:rPr>
          <w:rFonts w:ascii="Times New Roman" w:eastAsia="Times New Roman" w:hAnsi="Times New Roman"/>
          <w:b/>
          <w:sz w:val="28"/>
          <w:szCs w:val="28"/>
        </w:rPr>
        <w:t>Thị</w:t>
      </w:r>
      <w:proofErr w:type="spellEnd"/>
      <w:r w:rsidR="00F43394">
        <w:rPr>
          <w:rFonts w:ascii="Times New Roman" w:eastAsia="Times New Roman" w:hAnsi="Times New Roman"/>
          <w:b/>
          <w:sz w:val="28"/>
          <w:szCs w:val="28"/>
        </w:rPr>
        <w:t xml:space="preserve"> </w:t>
      </w:r>
      <w:proofErr w:type="spellStart"/>
      <w:r w:rsidR="00F43394">
        <w:rPr>
          <w:rFonts w:ascii="Times New Roman" w:eastAsia="Times New Roman" w:hAnsi="Times New Roman"/>
          <w:b/>
          <w:sz w:val="28"/>
          <w:szCs w:val="28"/>
        </w:rPr>
        <w:t>Thanh</w:t>
      </w:r>
      <w:proofErr w:type="spellEnd"/>
      <w:r w:rsidR="00F43394">
        <w:rPr>
          <w:rFonts w:ascii="Times New Roman" w:eastAsia="Times New Roman" w:hAnsi="Times New Roman"/>
          <w:b/>
          <w:sz w:val="28"/>
          <w:szCs w:val="28"/>
        </w:rPr>
        <w:t xml:space="preserve"> </w:t>
      </w:r>
      <w:proofErr w:type="spellStart"/>
      <w:r w:rsidR="00F43394">
        <w:rPr>
          <w:rFonts w:ascii="Times New Roman" w:eastAsia="Times New Roman" w:hAnsi="Times New Roman"/>
          <w:b/>
          <w:sz w:val="28"/>
          <w:szCs w:val="28"/>
        </w:rPr>
        <w:t>Xuân</w:t>
      </w:r>
      <w:proofErr w:type="spellEnd"/>
    </w:p>
    <w:p w:rsidR="00F43394" w:rsidRDefault="00F43394" w:rsidP="00F43394">
      <w:pPr>
        <w:spacing w:after="0" w:line="240" w:lineRule="auto"/>
        <w:rPr>
          <w:rFonts w:ascii="Times New Roman" w:eastAsia="Times New Roman" w:hAnsi="Times New Roman"/>
          <w:sz w:val="24"/>
          <w:szCs w:val="24"/>
        </w:rPr>
      </w:pPr>
    </w:p>
    <w:p w:rsidR="00F43394" w:rsidRDefault="00F43394" w:rsidP="00F4339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F43394" w:rsidRDefault="00F43394" w:rsidP="00F43394">
      <w:pPr>
        <w:spacing w:after="0" w:line="240" w:lineRule="auto"/>
        <w:rPr>
          <w:rFonts w:ascii="Times New Roman" w:eastAsia="Times New Roman" w:hAnsi="Times New Roman"/>
          <w:sz w:val="24"/>
          <w:szCs w:val="24"/>
        </w:rPr>
      </w:pPr>
      <w:r>
        <w:rPr>
          <w:rFonts w:ascii="Times New Roman" w:eastAsia="Times New Roman" w:hAnsi="Times New Roman"/>
          <w:b/>
          <w:sz w:val="28"/>
          <w:szCs w:val="28"/>
        </w:rPr>
        <w:t xml:space="preserve">                                                                                    </w:t>
      </w:r>
    </w:p>
    <w:p w:rsidR="00F841AA" w:rsidRPr="00F43394" w:rsidRDefault="00F841AA">
      <w:pPr>
        <w:rPr>
          <w:sz w:val="26"/>
          <w:szCs w:val="26"/>
        </w:rPr>
      </w:pPr>
    </w:p>
    <w:sectPr w:rsidR="00F841AA" w:rsidRPr="00F43394" w:rsidSect="00F43394">
      <w:pgSz w:w="11907" w:h="16840" w:code="9"/>
      <w:pgMar w:top="1134" w:right="567"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94"/>
    <w:rsid w:val="000004CE"/>
    <w:rsid w:val="00004A12"/>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76E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4807"/>
    <w:rsid w:val="001E5AD2"/>
    <w:rsid w:val="001F26D3"/>
    <w:rsid w:val="0022046F"/>
    <w:rsid w:val="002440F8"/>
    <w:rsid w:val="0026004A"/>
    <w:rsid w:val="00262B50"/>
    <w:rsid w:val="00270902"/>
    <w:rsid w:val="00275700"/>
    <w:rsid w:val="00291B3E"/>
    <w:rsid w:val="0029241B"/>
    <w:rsid w:val="002A64B1"/>
    <w:rsid w:val="002C173F"/>
    <w:rsid w:val="002C6225"/>
    <w:rsid w:val="002D7024"/>
    <w:rsid w:val="002E5FC6"/>
    <w:rsid w:val="002F58AA"/>
    <w:rsid w:val="00331225"/>
    <w:rsid w:val="00333DAE"/>
    <w:rsid w:val="003551B1"/>
    <w:rsid w:val="003632A5"/>
    <w:rsid w:val="003704AB"/>
    <w:rsid w:val="003C02C6"/>
    <w:rsid w:val="003C1094"/>
    <w:rsid w:val="003C7179"/>
    <w:rsid w:val="003E17AD"/>
    <w:rsid w:val="003E2424"/>
    <w:rsid w:val="003F7CEE"/>
    <w:rsid w:val="00400E50"/>
    <w:rsid w:val="004375B5"/>
    <w:rsid w:val="00443678"/>
    <w:rsid w:val="004545DE"/>
    <w:rsid w:val="0045508F"/>
    <w:rsid w:val="004666DD"/>
    <w:rsid w:val="00486F1F"/>
    <w:rsid w:val="004B6446"/>
    <w:rsid w:val="004C687E"/>
    <w:rsid w:val="004F7DFD"/>
    <w:rsid w:val="00515E6A"/>
    <w:rsid w:val="005707DB"/>
    <w:rsid w:val="005D154C"/>
    <w:rsid w:val="005D41AA"/>
    <w:rsid w:val="005D595B"/>
    <w:rsid w:val="0060283E"/>
    <w:rsid w:val="00620353"/>
    <w:rsid w:val="00621659"/>
    <w:rsid w:val="00622BD8"/>
    <w:rsid w:val="00627DDD"/>
    <w:rsid w:val="006379F1"/>
    <w:rsid w:val="00647ADC"/>
    <w:rsid w:val="00671728"/>
    <w:rsid w:val="00675F8A"/>
    <w:rsid w:val="00685CA2"/>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55410"/>
    <w:rsid w:val="008627D6"/>
    <w:rsid w:val="00883AA8"/>
    <w:rsid w:val="008C0953"/>
    <w:rsid w:val="008C6538"/>
    <w:rsid w:val="008F3F68"/>
    <w:rsid w:val="008F636A"/>
    <w:rsid w:val="00900818"/>
    <w:rsid w:val="009146C3"/>
    <w:rsid w:val="00931B51"/>
    <w:rsid w:val="00933CF2"/>
    <w:rsid w:val="0093518C"/>
    <w:rsid w:val="009376EB"/>
    <w:rsid w:val="00941387"/>
    <w:rsid w:val="00952842"/>
    <w:rsid w:val="00963091"/>
    <w:rsid w:val="0097564B"/>
    <w:rsid w:val="00994596"/>
    <w:rsid w:val="009C1D84"/>
    <w:rsid w:val="009C3440"/>
    <w:rsid w:val="009C4672"/>
    <w:rsid w:val="009F5507"/>
    <w:rsid w:val="00A16D90"/>
    <w:rsid w:val="00A177D6"/>
    <w:rsid w:val="00A20AFB"/>
    <w:rsid w:val="00A771F8"/>
    <w:rsid w:val="00A84CCC"/>
    <w:rsid w:val="00AB021A"/>
    <w:rsid w:val="00AB32BF"/>
    <w:rsid w:val="00AB4AB9"/>
    <w:rsid w:val="00AE6EF1"/>
    <w:rsid w:val="00AF0465"/>
    <w:rsid w:val="00AF5572"/>
    <w:rsid w:val="00AF79BD"/>
    <w:rsid w:val="00B139CE"/>
    <w:rsid w:val="00B147E2"/>
    <w:rsid w:val="00B154F5"/>
    <w:rsid w:val="00B3295C"/>
    <w:rsid w:val="00B37AEE"/>
    <w:rsid w:val="00B53D5B"/>
    <w:rsid w:val="00B61F0F"/>
    <w:rsid w:val="00B71F58"/>
    <w:rsid w:val="00B74CAB"/>
    <w:rsid w:val="00BB06BB"/>
    <w:rsid w:val="00BC3AAA"/>
    <w:rsid w:val="00BD3D55"/>
    <w:rsid w:val="00BD4577"/>
    <w:rsid w:val="00BD652B"/>
    <w:rsid w:val="00BE0D1C"/>
    <w:rsid w:val="00BE4875"/>
    <w:rsid w:val="00BF2F62"/>
    <w:rsid w:val="00BF51E2"/>
    <w:rsid w:val="00C0739A"/>
    <w:rsid w:val="00C07F5D"/>
    <w:rsid w:val="00C20942"/>
    <w:rsid w:val="00C24EFB"/>
    <w:rsid w:val="00C377F2"/>
    <w:rsid w:val="00C43B35"/>
    <w:rsid w:val="00C53F6A"/>
    <w:rsid w:val="00C947CE"/>
    <w:rsid w:val="00C97659"/>
    <w:rsid w:val="00CA546C"/>
    <w:rsid w:val="00CE05A7"/>
    <w:rsid w:val="00D148CD"/>
    <w:rsid w:val="00D313D5"/>
    <w:rsid w:val="00D325B0"/>
    <w:rsid w:val="00D554CD"/>
    <w:rsid w:val="00D602BF"/>
    <w:rsid w:val="00D61FFE"/>
    <w:rsid w:val="00D73B25"/>
    <w:rsid w:val="00D74923"/>
    <w:rsid w:val="00D80725"/>
    <w:rsid w:val="00D81D61"/>
    <w:rsid w:val="00D85D6A"/>
    <w:rsid w:val="00D93679"/>
    <w:rsid w:val="00D94648"/>
    <w:rsid w:val="00DA1595"/>
    <w:rsid w:val="00DA2C35"/>
    <w:rsid w:val="00DA2DDA"/>
    <w:rsid w:val="00E03F44"/>
    <w:rsid w:val="00E10C9D"/>
    <w:rsid w:val="00E16DEE"/>
    <w:rsid w:val="00E403B7"/>
    <w:rsid w:val="00E900B4"/>
    <w:rsid w:val="00EB41C0"/>
    <w:rsid w:val="00EC2870"/>
    <w:rsid w:val="00EC7C79"/>
    <w:rsid w:val="00ED0CE8"/>
    <w:rsid w:val="00ED4301"/>
    <w:rsid w:val="00ED555E"/>
    <w:rsid w:val="00EF27E1"/>
    <w:rsid w:val="00EF36BD"/>
    <w:rsid w:val="00F023ED"/>
    <w:rsid w:val="00F222DA"/>
    <w:rsid w:val="00F2703F"/>
    <w:rsid w:val="00F30BB4"/>
    <w:rsid w:val="00F3377C"/>
    <w:rsid w:val="00F41BD2"/>
    <w:rsid w:val="00F43394"/>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B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2019-04-22T03:42:00Z</cp:lastPrinted>
  <dcterms:created xsi:type="dcterms:W3CDTF">2019-04-23T12:30:00Z</dcterms:created>
  <dcterms:modified xsi:type="dcterms:W3CDTF">2019-04-23T12:30:00Z</dcterms:modified>
</cp:coreProperties>
</file>